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CB067F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E78EC">
        <w:rPr>
          <w:rFonts w:ascii="Times New Roman" w:hAnsi="Times New Roman" w:cs="Times New Roman"/>
          <w:sz w:val="28"/>
          <w:szCs w:val="28"/>
        </w:rPr>
        <w:t>22.11.2023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7E78E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 w:rsidR="007E78EC">
        <w:rPr>
          <w:rFonts w:ascii="Times New Roman" w:hAnsi="Times New Roman" w:cs="Times New Roman"/>
          <w:sz w:val="28"/>
          <w:szCs w:val="28"/>
        </w:rPr>
        <w:t xml:space="preserve"> 363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="00CB067F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B067F" w:rsidRDefault="00F50FB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поселенияКаневского района» в новой редакции»(в редакции от 23.11.2020 г. № 344, от 27.10.2021 г. № 274,от 05.10.2022 г. № 271, 27.10.2022г.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22.12.2022г.№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5256E1">
        <w:rPr>
          <w:rFonts w:ascii="Times New Roman" w:hAnsi="Times New Roman" w:cs="Times New Roman"/>
          <w:b/>
          <w:bCs/>
          <w:sz w:val="28"/>
          <w:szCs w:val="28"/>
        </w:rPr>
        <w:t>,</w:t>
      </w:r>
    </w:p>
    <w:p w:rsidR="00F50FBE" w:rsidRDefault="005256E1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от 27.10.2023г. № 326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D532F2" w:rsidRPr="00293A59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50FBE" w:rsidRPr="000C1D6E" w:rsidRDefault="00F50FBE" w:rsidP="00293A59">
      <w:pPr>
        <w:pStyle w:val="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уточнения перечня объемов и источников финансирования мероприятий</w:t>
      </w:r>
      <w:r w:rsidR="00293A59">
        <w:rPr>
          <w:rFonts w:ascii="Times New Roman" w:hAnsi="Times New Roman" w:cs="Times New Roman"/>
          <w:b w:val="0"/>
          <w:color w:val="auto"/>
          <w:sz w:val="28"/>
          <w:szCs w:val="28"/>
        </w:rPr>
        <w:t>,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предусмотренных муниципальной программой «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» и объемов их финансирования, п о с т а н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>администрации Стародеревянковского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0C1D6E">
        <w:rPr>
          <w:rFonts w:ascii="Times New Roman" w:hAnsi="Times New Roman" w:cs="Times New Roman"/>
          <w:bCs/>
          <w:sz w:val="28"/>
          <w:szCs w:val="28"/>
        </w:rPr>
        <w:t>сельс</w:t>
      </w:r>
      <w:proofErr w:type="spellEnd"/>
      <w:r w:rsidR="00CB067F">
        <w:rPr>
          <w:rFonts w:ascii="Times New Roman" w:hAnsi="Times New Roman" w:cs="Times New Roman"/>
          <w:bCs/>
          <w:sz w:val="28"/>
          <w:szCs w:val="28"/>
        </w:rPr>
        <w:t>-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кого поселения Каневского района от 17 ноября 2020 № 338 «Об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274, от 05.10.2022 г. № 271, от 27.10.2022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308,от 12.12.2022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Cs/>
          <w:sz w:val="28"/>
          <w:szCs w:val="28"/>
        </w:rPr>
        <w:t>г. № 410</w:t>
      </w:r>
      <w:r w:rsidR="00D532F2" w:rsidRPr="00D532F2">
        <w:rPr>
          <w:rFonts w:ascii="Times New Roman" w:hAnsi="Times New Roman" w:cs="Times New Roman"/>
          <w:bCs/>
          <w:sz w:val="28"/>
          <w:szCs w:val="28"/>
        </w:rPr>
        <w:t>, 12.01.2023г. № 14</w:t>
      </w:r>
      <w:r w:rsidR="002015BF">
        <w:rPr>
          <w:rFonts w:ascii="Times New Roman" w:hAnsi="Times New Roman" w:cs="Times New Roman"/>
          <w:bCs/>
          <w:sz w:val="28"/>
          <w:szCs w:val="28"/>
        </w:rPr>
        <w:t>, от 22.05.2023</w:t>
      </w:r>
      <w:proofErr w:type="gramEnd"/>
      <w:r w:rsidR="002015BF">
        <w:rPr>
          <w:rFonts w:ascii="Times New Roman" w:hAnsi="Times New Roman" w:cs="Times New Roman"/>
          <w:bCs/>
          <w:sz w:val="28"/>
          <w:szCs w:val="28"/>
        </w:rPr>
        <w:t>г.</w:t>
      </w:r>
      <w:r w:rsidR="0020636D">
        <w:rPr>
          <w:rFonts w:ascii="Times New Roman" w:hAnsi="Times New Roman" w:cs="Times New Roman"/>
          <w:bCs/>
          <w:sz w:val="28"/>
          <w:szCs w:val="28"/>
        </w:rPr>
        <w:t>, от 14.07.2023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0636D">
        <w:rPr>
          <w:rFonts w:ascii="Times New Roman" w:hAnsi="Times New Roman" w:cs="Times New Roman"/>
          <w:bCs/>
          <w:sz w:val="28"/>
          <w:szCs w:val="28"/>
        </w:rPr>
        <w:t>г. № 205</w:t>
      </w:r>
      <w:r w:rsidR="00CC485F">
        <w:rPr>
          <w:rFonts w:ascii="Times New Roman" w:hAnsi="Times New Roman" w:cs="Times New Roman"/>
          <w:bCs/>
          <w:sz w:val="28"/>
          <w:szCs w:val="28"/>
        </w:rPr>
        <w:t>, от 20.10.2023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C485F">
        <w:rPr>
          <w:rFonts w:ascii="Times New Roman" w:hAnsi="Times New Roman" w:cs="Times New Roman"/>
          <w:bCs/>
          <w:sz w:val="28"/>
          <w:szCs w:val="28"/>
        </w:rPr>
        <w:t>г. № 302</w:t>
      </w:r>
      <w:r w:rsidR="00C9482B">
        <w:rPr>
          <w:rFonts w:ascii="Times New Roman" w:hAnsi="Times New Roman" w:cs="Times New Roman"/>
          <w:bCs/>
          <w:sz w:val="28"/>
          <w:szCs w:val="28"/>
        </w:rPr>
        <w:t>, от 27.10.2023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9482B">
        <w:rPr>
          <w:rFonts w:ascii="Times New Roman" w:hAnsi="Times New Roman" w:cs="Times New Roman"/>
          <w:bCs/>
          <w:sz w:val="28"/>
          <w:szCs w:val="28"/>
        </w:rPr>
        <w:t>г. № 326</w:t>
      </w:r>
      <w:r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="00CB067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F50FBE" w:rsidRPr="000C1D6E" w:rsidRDefault="000C1D6E" w:rsidP="00293A59">
      <w:pPr>
        <w:tabs>
          <w:tab w:val="center" w:pos="5173"/>
          <w:tab w:val="left" w:pos="935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CB067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293A59">
      <w:pPr>
        <w:keepNext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>2. Общему отделу администрации Стародеревянковского сельского поселения Каневского района разместить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293A59">
      <w:pPr>
        <w:tabs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3. Контроль за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C75775" w:rsidRDefault="00F50FBE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4. </w:t>
      </w:r>
      <w:r w:rsidR="00CB067F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подписания.</w:t>
      </w:r>
    </w:p>
    <w:p w:rsidR="00293A59" w:rsidRPr="00293A59" w:rsidRDefault="00293A59" w:rsidP="00293A59">
      <w:pPr>
        <w:tabs>
          <w:tab w:val="left" w:pos="103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C75775" w:rsidRDefault="002015BF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Стародеревянковского </w:t>
      </w:r>
    </w:p>
    <w:p w:rsidR="00F50FBE" w:rsidRPr="000C1D6E" w:rsidRDefault="002015BF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</w:t>
      </w:r>
      <w:r w:rsidR="00CB067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293A59">
      <w:pgSz w:w="11906" w:h="16838"/>
      <w:pgMar w:top="426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C1D6E"/>
    <w:rsid w:val="001A08D9"/>
    <w:rsid w:val="002015BF"/>
    <w:rsid w:val="0020636D"/>
    <w:rsid w:val="00293A59"/>
    <w:rsid w:val="002C3CB8"/>
    <w:rsid w:val="00323124"/>
    <w:rsid w:val="0038746E"/>
    <w:rsid w:val="004445AE"/>
    <w:rsid w:val="00474D4E"/>
    <w:rsid w:val="004816EB"/>
    <w:rsid w:val="004858ED"/>
    <w:rsid w:val="00520EF7"/>
    <w:rsid w:val="00523F23"/>
    <w:rsid w:val="005256E1"/>
    <w:rsid w:val="00586B9D"/>
    <w:rsid w:val="005A4F1E"/>
    <w:rsid w:val="00604FFD"/>
    <w:rsid w:val="0067250B"/>
    <w:rsid w:val="006813CB"/>
    <w:rsid w:val="006A7DF4"/>
    <w:rsid w:val="006C0404"/>
    <w:rsid w:val="006C4EBC"/>
    <w:rsid w:val="00736A94"/>
    <w:rsid w:val="007E78EC"/>
    <w:rsid w:val="008A6C54"/>
    <w:rsid w:val="00900C11"/>
    <w:rsid w:val="009A1FAA"/>
    <w:rsid w:val="009B49F8"/>
    <w:rsid w:val="00A80EAA"/>
    <w:rsid w:val="00B31D77"/>
    <w:rsid w:val="00BB5B01"/>
    <w:rsid w:val="00BC4866"/>
    <w:rsid w:val="00C6567A"/>
    <w:rsid w:val="00C75775"/>
    <w:rsid w:val="00C9482B"/>
    <w:rsid w:val="00CB067F"/>
    <w:rsid w:val="00CC485F"/>
    <w:rsid w:val="00CE4614"/>
    <w:rsid w:val="00D532F2"/>
    <w:rsid w:val="00DC09CB"/>
    <w:rsid w:val="00EF6FBF"/>
    <w:rsid w:val="00F50FB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2023-11-23T10:25:00Z</cp:lastPrinted>
  <dcterms:created xsi:type="dcterms:W3CDTF">2022-12-23T11:27:00Z</dcterms:created>
  <dcterms:modified xsi:type="dcterms:W3CDTF">2023-11-23T10:26:00Z</dcterms:modified>
</cp:coreProperties>
</file>